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C5F8" w14:textId="77777777" w:rsidR="00C079DB" w:rsidRDefault="00C71176" w:rsidP="00C71176">
      <w:r w:rsidRPr="004F237C">
        <w:t xml:space="preserve">Company name:  Financial Executives International </w:t>
      </w:r>
      <w:r w:rsidRPr="004F237C">
        <w:br/>
        <w:t xml:space="preserve">Job title:  Senior Associate </w:t>
      </w:r>
      <w:r w:rsidR="00C079DB">
        <w:t>Event Planner/Technical Committee Operations</w:t>
      </w:r>
    </w:p>
    <w:p w14:paraId="3B42BFA4" w14:textId="77777777" w:rsidR="00C71176" w:rsidRPr="004F237C" w:rsidRDefault="00C71176" w:rsidP="00C71176">
      <w:r w:rsidRPr="004F237C">
        <w:t xml:space="preserve">Location:  Morristown, NJ (07960) </w:t>
      </w:r>
      <w:r w:rsidRPr="004F237C">
        <w:br/>
        <w:t xml:space="preserve">Employment type:  Full Time </w:t>
      </w:r>
      <w:r w:rsidRPr="004F237C">
        <w:br/>
      </w:r>
    </w:p>
    <w:p w14:paraId="0ABEDCDC" w14:textId="77777777" w:rsidR="00C71176" w:rsidRPr="004F237C" w:rsidRDefault="00C71176" w:rsidP="00C71176">
      <w:r w:rsidRPr="004F237C">
        <w:t xml:space="preserve">Job description </w:t>
      </w:r>
    </w:p>
    <w:p w14:paraId="572B9513" w14:textId="77777777" w:rsidR="00C71176" w:rsidRPr="004F237C" w:rsidRDefault="00C71176" w:rsidP="00C71176">
      <w:r w:rsidRPr="004F237C">
        <w:t xml:space="preserve">The Senior Associate </w:t>
      </w:r>
      <w:r w:rsidR="00C079DB">
        <w:t>Event Planner/Technical Committee Operations</w:t>
      </w:r>
      <w:r w:rsidRPr="004F237C">
        <w:t xml:space="preserve"> is responsible for coordinating all committee meetings and other professional development events as scheduled. </w:t>
      </w:r>
      <w:r w:rsidR="003F5DE7">
        <w:t xml:space="preserve"> The primary responsibility of this position is to provide support to the FEI staff liaisons and act as a point of contact for committee meetings and as the liaison between FEI and the facilities at which these committee meetings are held. </w:t>
      </w:r>
    </w:p>
    <w:p w14:paraId="3E02D9BC" w14:textId="77777777" w:rsidR="00C71176" w:rsidRDefault="00C71176" w:rsidP="00C71176">
      <w:r w:rsidRPr="004F237C">
        <w:t>Primary Duties and Responsibilities:</w:t>
      </w:r>
    </w:p>
    <w:p w14:paraId="0E67E75A" w14:textId="77777777" w:rsidR="003F5DE7" w:rsidRDefault="003F5DE7" w:rsidP="003F5DE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Secures calendars for each committee including any professional development programs, board meetings and socials.</w:t>
      </w:r>
    </w:p>
    <w:p w14:paraId="43232A4F" w14:textId="77777777" w:rsidR="003F5DE7" w:rsidRDefault="003F5DE7" w:rsidP="003F5DE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With the committee staff liaison, develops a production schedule to establish program information due dates are established.</w:t>
      </w:r>
    </w:p>
    <w:p w14:paraId="371ADE89" w14:textId="77777777" w:rsidR="003F5DE7" w:rsidRDefault="003F5DE7" w:rsidP="003F5DE7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>
        <w:t>Adds all committee information to database including prices, speakers, titles, dates and locations and amends information if necessary on an on-going basis.</w:t>
      </w:r>
    </w:p>
    <w:p w14:paraId="1CD7EC56" w14:textId="77777777" w:rsidR="003F5DE7" w:rsidRDefault="003F5DE7" w:rsidP="003F5DE7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>
        <w:t>Collects data necessary to measure effectiveness of committee meetings/events.</w:t>
      </w:r>
    </w:p>
    <w:p w14:paraId="22926C6C" w14:textId="77777777" w:rsidR="003F5DE7" w:rsidRDefault="00CC5E22" w:rsidP="003F5DE7">
      <w:pPr>
        <w:numPr>
          <w:ilvl w:val="0"/>
          <w:numId w:val="3"/>
        </w:numPr>
        <w:spacing w:after="0" w:line="240" w:lineRule="auto"/>
      </w:pPr>
      <w:r>
        <w:t>Works</w:t>
      </w:r>
      <w:r w:rsidR="003F5DE7">
        <w:t xml:space="preserve"> with staff liaison to secure program information from committee and prepares information to be produced by marketing.</w:t>
      </w:r>
    </w:p>
    <w:p w14:paraId="66562228" w14:textId="77777777" w:rsidR="003F5DE7" w:rsidRDefault="003F5DE7" w:rsidP="003F5DE7">
      <w:pPr>
        <w:numPr>
          <w:ilvl w:val="0"/>
          <w:numId w:val="3"/>
        </w:numPr>
        <w:spacing w:after="0" w:line="240" w:lineRule="auto"/>
      </w:pPr>
      <w:r>
        <w:t xml:space="preserve">Coordinates the distribution of any/all marketing information, meeting notices, with the Marketing department. </w:t>
      </w:r>
    </w:p>
    <w:p w14:paraId="116937D8" w14:textId="77777777" w:rsidR="003F5DE7" w:rsidRDefault="003F5DE7" w:rsidP="003F5DE7">
      <w:pPr>
        <w:numPr>
          <w:ilvl w:val="0"/>
          <w:numId w:val="3"/>
        </w:numPr>
        <w:spacing w:after="0" w:line="240" w:lineRule="auto"/>
      </w:pPr>
      <w:r>
        <w:t xml:space="preserve">Secures dates with facilities/restaurants based on the committee schedule and procures contracts for all dates. </w:t>
      </w:r>
    </w:p>
    <w:p w14:paraId="0C900EBF" w14:textId="77777777" w:rsidR="003F5DE7" w:rsidRDefault="003F5DE7" w:rsidP="003F5DE7">
      <w:pPr>
        <w:numPr>
          <w:ilvl w:val="0"/>
          <w:numId w:val="3"/>
        </w:numPr>
        <w:spacing w:after="0" w:line="240" w:lineRule="auto"/>
      </w:pPr>
      <w:r>
        <w:t xml:space="preserve">Procures contracts and conducts a preliminary review to ensure that all logistics are correct while making every effort to negotiate best rates. </w:t>
      </w:r>
    </w:p>
    <w:p w14:paraId="0D926E7C" w14:textId="77777777" w:rsidR="003F5DE7" w:rsidRDefault="003F5DE7" w:rsidP="003F5DE7">
      <w:pPr>
        <w:numPr>
          <w:ilvl w:val="0"/>
          <w:numId w:val="3"/>
        </w:numPr>
        <w:spacing w:after="0" w:line="240" w:lineRule="auto"/>
      </w:pPr>
      <w:r>
        <w:t>For each committee meeting, follow through with logistical details including room blocks, room set-up, audio-visual requirements, meal selection and guarantees.</w:t>
      </w:r>
    </w:p>
    <w:p w14:paraId="45A54E42" w14:textId="77777777" w:rsidR="003F5DE7" w:rsidRPr="002063AD" w:rsidRDefault="003F5DE7" w:rsidP="003F5D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Secures outlines from speakers or vendors and prepares them for reproduction.</w:t>
      </w:r>
    </w:p>
    <w:p w14:paraId="71B81131" w14:textId="77777777" w:rsidR="003F5DE7" w:rsidRDefault="003F5DE7" w:rsidP="003F5D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Produces support material for all committee meetings including agendas, speaker bios, slide decks and evaluations.</w:t>
      </w:r>
    </w:p>
    <w:p w14:paraId="3D786F20" w14:textId="77777777" w:rsidR="003F5DE7" w:rsidRPr="00AC11C3" w:rsidRDefault="003F5DE7" w:rsidP="003F5DE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471BA1">
        <w:rPr>
          <w:rFonts w:cs="Helvetica"/>
        </w:rPr>
        <w:t>Reconcile program rosters, evaluations, forms and other reports for each event</w:t>
      </w:r>
      <w:r>
        <w:rPr>
          <w:rFonts w:cs="Helvetica"/>
        </w:rPr>
        <w:t xml:space="preserve"> and enters data into database.  </w:t>
      </w:r>
    </w:p>
    <w:p w14:paraId="504BEEDF" w14:textId="77777777" w:rsidR="003F5DE7" w:rsidRPr="002063AD" w:rsidRDefault="003F5DE7" w:rsidP="003F5DE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Communicates all information with speakers.</w:t>
      </w:r>
    </w:p>
    <w:p w14:paraId="0C17CF76" w14:textId="77777777" w:rsidR="003F5DE7" w:rsidRDefault="003F5DE7" w:rsidP="003F5DE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Coordinates any sleeping room arrangements when needed.</w:t>
      </w:r>
    </w:p>
    <w:p w14:paraId="087E8B4E" w14:textId="77777777" w:rsidR="003F5DE7" w:rsidRDefault="003F5DE7" w:rsidP="003F5DE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Conducts follow-up correspondence as necessary to determine any last minute details.</w:t>
      </w:r>
    </w:p>
    <w:p w14:paraId="79B2F3F8" w14:textId="77777777" w:rsidR="003F5DE7" w:rsidRDefault="003F5DE7" w:rsidP="003F5DE7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Provides full administrative support to the FEI committee staff liaisons. </w:t>
      </w:r>
    </w:p>
    <w:p w14:paraId="6146599E" w14:textId="77777777" w:rsidR="00CC5E22" w:rsidRDefault="00CC5E22" w:rsidP="00CC5E22">
      <w:pPr>
        <w:spacing w:after="0" w:line="240" w:lineRule="auto"/>
        <w:ind w:left="720"/>
      </w:pPr>
    </w:p>
    <w:p w14:paraId="62E8EB39" w14:textId="77777777" w:rsidR="00C71176" w:rsidRDefault="00C71176" w:rsidP="00C71176">
      <w:r w:rsidRPr="004F237C">
        <w:t>Educational Experience/Skills Requirements:</w:t>
      </w:r>
    </w:p>
    <w:p w14:paraId="1C94C7F8" w14:textId="77777777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College degree or equivalent experience</w:t>
      </w:r>
    </w:p>
    <w:p w14:paraId="12C83BE7" w14:textId="77777777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lastRenderedPageBreak/>
        <w:t>Familiarity with membership organizations</w:t>
      </w:r>
    </w:p>
    <w:p w14:paraId="26AED959" w14:textId="77777777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Team player, committed to working in a positive, flexible and collaborative manner, yet able to work independently with minimal supervision.</w:t>
      </w:r>
    </w:p>
    <w:p w14:paraId="1CD4E94D" w14:textId="77777777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PC knowledge</w:t>
      </w:r>
    </w:p>
    <w:p w14:paraId="2F06EAC4" w14:textId="77777777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Able to handle multiple projects simultaneously</w:t>
      </w:r>
    </w:p>
    <w:p w14:paraId="37693918" w14:textId="77777777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Good communications skills</w:t>
      </w:r>
    </w:p>
    <w:p w14:paraId="5AC02A07" w14:textId="1DB54309" w:rsidR="003F5DE7" w:rsidRDefault="003F5DE7" w:rsidP="003F5DE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Ability to travel, including travel and meeting attendance outside of working hours.</w:t>
      </w:r>
    </w:p>
    <w:p w14:paraId="4DD96791" w14:textId="28670177" w:rsidR="005369DC" w:rsidRDefault="005369DC" w:rsidP="005369DC">
      <w:pPr>
        <w:spacing w:after="0" w:line="240" w:lineRule="auto"/>
      </w:pPr>
    </w:p>
    <w:p w14:paraId="12AFF944" w14:textId="03FA60AD" w:rsidR="005369DC" w:rsidRDefault="005369DC" w:rsidP="005369DC">
      <w:pPr>
        <w:spacing w:after="0" w:line="240" w:lineRule="auto"/>
      </w:pPr>
    </w:p>
    <w:p w14:paraId="375B7E73" w14:textId="4DB374D3" w:rsidR="005369DC" w:rsidRDefault="005369DC" w:rsidP="005369DC">
      <w:pPr>
        <w:spacing w:after="0" w:line="240" w:lineRule="auto"/>
      </w:pPr>
      <w:r>
        <w:t xml:space="preserve">Please send resumes to Pat </w:t>
      </w:r>
      <w:proofErr w:type="spellStart"/>
      <w:r>
        <w:t>Marrese</w:t>
      </w:r>
      <w:proofErr w:type="spellEnd"/>
      <w:r>
        <w:t xml:space="preserve"> at </w:t>
      </w:r>
      <w:hyperlink r:id="rId5" w:history="1">
        <w:r w:rsidRPr="00763D9A">
          <w:rPr>
            <w:rStyle w:val="Hyperlink"/>
          </w:rPr>
          <w:t>pmarrese@financialexecutives.org</w:t>
        </w:r>
      </w:hyperlink>
      <w:r>
        <w:t xml:space="preserve">. </w:t>
      </w:r>
      <w:bookmarkStart w:id="0" w:name="_GoBack"/>
      <w:bookmarkEnd w:id="0"/>
    </w:p>
    <w:p w14:paraId="1919465B" w14:textId="77777777" w:rsidR="003F5DE7" w:rsidRPr="004F237C" w:rsidRDefault="003F5DE7" w:rsidP="00C71176"/>
    <w:p w14:paraId="79ACD58A" w14:textId="77777777" w:rsidR="00C71176" w:rsidRPr="004F237C" w:rsidRDefault="00C71176" w:rsidP="00C71176">
      <w:r w:rsidRPr="004F237C">
        <w:br/>
      </w:r>
      <w:r w:rsidRPr="004F237C">
        <w:br/>
      </w:r>
    </w:p>
    <w:p w14:paraId="76891015" w14:textId="77777777" w:rsidR="00E12E5F" w:rsidRDefault="00E12E5F"/>
    <w:sectPr w:rsidR="00E1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F2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9804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3B33EE"/>
    <w:multiLevelType w:val="hybridMultilevel"/>
    <w:tmpl w:val="D05C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1A6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4C70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84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91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76"/>
    <w:rsid w:val="00165558"/>
    <w:rsid w:val="0037083B"/>
    <w:rsid w:val="003F5DE7"/>
    <w:rsid w:val="005369DC"/>
    <w:rsid w:val="007F45CA"/>
    <w:rsid w:val="00C079DB"/>
    <w:rsid w:val="00C71176"/>
    <w:rsid w:val="00CC5E22"/>
    <w:rsid w:val="00E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1841"/>
  <w15:docId w15:val="{1B1E9E52-2501-4FBE-A9FD-4B421D9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arrese@financialexecutiv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Marrese, Patricia</dc:creator>
  <cp:lastModifiedBy>Denise</cp:lastModifiedBy>
  <cp:revision>3</cp:revision>
  <dcterms:created xsi:type="dcterms:W3CDTF">2019-10-14T12:51:00Z</dcterms:created>
  <dcterms:modified xsi:type="dcterms:W3CDTF">2019-10-14T12:52:00Z</dcterms:modified>
</cp:coreProperties>
</file>